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88" w:type="dxa"/>
        <w:tblInd w:w="-4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604"/>
        <w:gridCol w:w="1117"/>
        <w:gridCol w:w="3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2021年度安徽省优秀建筑业企业公示名单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中铁四局集团第四工程有限公司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安徽三建工程有限公司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安徽省路港工程有限责任公司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安徽省公路桥梁工程有限公司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安徽省交通航务工程有限公司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中能建建筑集团有限公司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中建四局第六建设有限公司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安徽水安建设集团股份有限公司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中铁十局集团第三建设有限公司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中国能源建设集团安徽电力建设第二工程有限公司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安徽水利开发有限公司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中煤第三建设（集团）有限责任公司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中国十七冶集团有限公司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安徽同济建设集团有限责任公司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安徽新基建有限公司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中安华力建设集团有限公司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安徽和广建设有限公司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安徽富煌钢构股份有限公司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安徽国信建设集团有限公司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安徽金鹏建设集团股份有限公司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安徽华瓴建工集团有限公司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衡宇建设集团有限公司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安徽鲁班建设投资集团有限公司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综合基础设施类（非国有）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安徽宝业建工集团有限公司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中国化学工程第三建设有限公司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安徽金煌建设集团有限公司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安徽省经工建设集团有限公司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安徽省第二建筑工程有限公司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安徽鑫源建设集团有限公司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安徽省第一建筑工程有限公司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中建国际工程有限公司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合肥市义兴建筑安装工程有限责任公司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安徽宏志建设集团有限公司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安徽常青建设集团有限公司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安徽华晟建设投资有限公司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合肥建设装饰（集团）有限责任公司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中化学交通建设集团建筑工程有限公司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安徽双丰建设集团有限公司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中建六局安徽建设有限公司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合肥瑶海建筑安装工程有限责任公司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安徽恩达建筑工程有限公司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安徽秉华建设有限公司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安徽柘鑫建设集团有限公司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中铁四局集团钢结构建筑有限公司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中建五局第二建设有限公司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安徽华筑建设工程有限公司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淮北矿业（集团）工程建设有限责任公司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淮北淮海建设工程有限责任公司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亳州建工有限公司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安徽瑞祺建筑工程有限公司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安徽建工集团股份有限公司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蚌埠二建建设有限公司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安徽同建建设集团有限公司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安徽巨石建设工程有限公司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安徽炬烨建设集团有限公司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安徽晶润建设集团有限公司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淮南建工建筑工程有限公司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安徽徽明建设集团有限公司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安徽水木建工集团有限公司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天长市市政建筑有限责任公司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安徽中擎建设发展有限公司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安徽华景建设有限公司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马鞍山市向山建筑安装有限公司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安徽宝翔建设集团有限责任公司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安徽中固建设集团有限公司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安徽华业建工集团有限公司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芜湖良安建设有限公司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安徽恒福建设有限公司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宣城三建建设集团有限公司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安徽鳌峰建设集团有限公司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安徽方正建筑安装有限公司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安徽国泰建筑有限公司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铜陵有色金属集团铜冠建筑安装股份有限公司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安徽金鑫建工有限公司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安徽池州第三建设集团有限公司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中安龙山建设集团有限公司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博信达建设集团有限公司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黄山市建工集团股份有限公司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安徽明泽建设有限公司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安徽天得建设有限公司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中建七局（安徽）建筑有限公司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安徽水地建设工程有限公司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安徽君立建设工程有限公司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蒙城宝城建工有限公司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安徽禹都建设集团有限公司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蚌埠市通达市政工程有限责任公司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安徽新集矿山建设工程有限公司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谦谨建设集团有限公司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马鞍山昌胜建筑安装有限公司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安徽盛大建设工程有限公司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马鞍山市荣盛建筑工程有限公司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马鞍山江东建筑安装有限责任公司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安徽通泰建筑工程有限公司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池州市市政工程集团有限公司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安徽亿达建设集团有限公司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黄山徽弘泰建设集团有限公司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黄山永筑建设工程有限公司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安徽省路桥工程集团有限责任公司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安徽省交通建设股份有限公司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安徽省国元建工集团有限公司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安徽新建控股集团有限公司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中铁二十四局集团安徽工程有限公司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合肥钦成建设工程有限责任公司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合肥香馨建设集团有限公司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安徽海兴生态科技有限公司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安徽昱天建设工程有限公司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安徽省通源环境节能股份有限公司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安徽虹达道路桥梁工程有限公司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安徽鸿宇路桥工程有限公司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安徽兴罗建设集团有限公司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安徽建川市政工程有限公司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中化学交通建设集团市政工程有限公司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中煤特殊凿井有限责任公司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安徽开埠建筑有限公司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安徽元鼎建设工程有限责任公司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安徽中旭环境建设有限责任公司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安徽省新路建设工程集团有限责任公司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淮南市建发市政工程有限公司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安徽远维建设有限公司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地久恒达建设集团有限公司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安徽省华建建设工程有限公司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马鞍山市市政建设有限责任公司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芜湖城市建设集团有限公司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宣城市政建设集团有限公司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铜陵市市政建设有限公司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安徽省中瀚建设工程有限公司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合肥博发建筑工程有限公司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中铁上海工程局集团第三工程有限公司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安徽五千年建设工程有限公司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合肥市瑶海市政建设工程有限公司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安徽蚁工建设工程有限公司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宿州广厦建设（集团）有限公司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安徽鼎基建设工程有限公司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安徽聚宏建设工程有限公司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安徽飞扬建设工程有限公司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马鞍山市大观市政工程有限公司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安徽花山建设集团有限责任公司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马鞍山徽枫市政工程有限公司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安徽世晟建设有限公司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安徽金满大地建设有限公司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芜湖精帅建设有限公司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广德乘风市政工程有限公司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安徽昌盛建设集团有限公司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安徽天溢工程建设有限公司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安徽昌成建设工程有限公司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黄山市新诚建安有限公司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安徽交控工程集团有限公司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中铁四局集团第一工程有限公司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新政建设集团有限公司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合肥市公路桥梁工程有限责任公司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安徽中桥建设集团有限公司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安徽巢湖路桥建设集团有限公司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安徽华盛建设集团有限公司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六安市交通公路实业有限公司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马鞍山路桥工程有限公司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中铁上海工程局集团第一工程有限公司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中交二航局第四工程有限公司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安徽路达公路工程有限责任公司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黄山新洲建设集团有限公司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安徽省中畅生态工程建设有限公司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安徽合巢建设工程管理有限公司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安徽虹环交通工程有限责任公司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安徽远成建设工程有限公司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安徽奥达建筑工程有限公司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滁州市路桥工程有限责任公司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安徽润通建设工程有限公司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马鞍山三立建筑工程有限公司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安徽众腾建设工程有限公司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铜陵天盛建设有限公司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安徽强瑞市政工程有限责任公司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安庆市顺通路桥工程有限责任公司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公路、港口与航道总承包类（二级、三级）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安徽天晟建设工程有限公司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合肥兴水建筑水电安装工程有限公司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安徽省鼎源工程建设股份有限公司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安徽巢湖水利电力建设集团有限公司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安徽省兴丰建设工程有限公司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巢湖市水利建设有限公司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安徽安冉水利工程有限公司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淮北信和水利建筑工程有限公司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亳州市水利建设工程有限公司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安徽三洲水利建设有限公司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安徽瑞丰水利建筑有限公司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淮河水利水电开发有限公司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蚌埠市江河水利工程建设有限责任公司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安徽鑫汇水利电力工程有限责任公司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阜阳市水利机械工程有限责任公司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阜阳市水利水电建设集团有限公司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安徽省阜南县水利建筑安装工程有限公司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阜阳市水利工程有限公司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阜阳众嘉工程建设有限公司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安徽同济水电建安有限公司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天长市水电建筑安装工程公司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安徽惠农建设集团有限公司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安徽柱石建设工程有限公司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安徽省长江河道工程有限责任公司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芜湖建江水利建设有限责任公司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宣城市振华水利工程有限责任公司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宣城市皖江水利建筑工程有限公司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安徽九华水安集团有限公司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望江县水电建筑安装有限责任公司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安徽恒达建设工程有限公司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中建西部（安徽）建设工程集团有限公司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安徽送变电工程有限公司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合肥欧力杰智能装备系统有限公司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安徽中掘建设工程有限公司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中铁四局集团电气化工程有限公司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安徽铜都流体科技股份有限公司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其他施工总承包类（特级、一级）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安徽新城电力工程建设有限公司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安徽津利电力发展有限公司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亳州益源电力有限责任公司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马鞍山华亿工程技术有限公司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马鞍山矿山研究院爆破工程有限责任公司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芜湖大宇建设有限公司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广德通德电气设备有限公司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安徽江南爆破工程有限公司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黄山锦绣建设工程有限公司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其他施工总承包类（二级、三级）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安徽电信规划设计有限责任公司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安徽永讯网络建设有限公司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国维技术有限公司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安徽春红通信工程有限公司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安徽宇达建设工程有限公司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安徽三长建筑智能化科技有限公司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中安君瑞建设集团有限公司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安徽徽君置业有限公司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安徽省建筑工程质量第二监督检测站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合肥工大工程试验检测有限责任公司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安徽省建设工程测试研究院有限责任公司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合肥工大共达工程检测试验有限公司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安徽省建筑工程质量监督检测站有限公司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合肥市建设工程监测中心有限责任公司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安徽省建院工程质量检测有限公司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马鞍山中鑫工程质量检测咨询有限公司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芜湖市建昌工程质量检测中心有限公司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国检测试控股集团安徽元正检测有限公司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工程质量检测类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安徽水安国际经济技术合作有限公司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合肥海博工程设计集团有限公司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安徽敬泽建设有限公司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合肥启航建筑工程有限公司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安徽航元建设工程有限公司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安徽庆宇建设工程有限公司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安徽祁兴建筑劳务有限公司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安徽中望建设工程有限公司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安徽瑞宸建设工程有限公司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安徽丰临观泰建设工程有限公司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阜阳市嘉安建筑劳务有限公司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安徽信达建筑安装有限公司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安徽新思维建筑有限公司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安徽省和县三建建筑劳务有限公司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安徽博达环境建设有限公司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安徽省和县建总建筑劳务有限公司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安徽富达建设工程有限公司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安徽省无为县明天建筑劳务有限公司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安徽东联建筑劳务有限公司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安徽省无为县开城建筑劳务有限公司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安徽中源建设有限公司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合肥国瑞集成建筑科技有限公司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中煤远大淮北建筑产业化有限公司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蒙城宝业建筑工业化有限公司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安徽建工嘉和建筑工业有限公司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安徽晶宫绿建集团有限公司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安徽金鹏绿色建筑产业集团有限公司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安徽圣红建筑工程有限公司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六安宝业建筑工业化有限公司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安徽中嘉建设有限公司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芜湖晶宫绿建节能建筑有限责任公司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芜湖科逸住宅设备有限公司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安徽经川筑工科技有限公司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中电建池州长智建工有限公司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安徽宏泰钢结构股份有限公司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华艺生态园林股份有限公司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安徽花之都建设股份有限公司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皖建生态环境建设有限公司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中徽生态环境有限公司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合肥绿叶生态园林集团有限公司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安徽新宇环保科技股份有限公司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安徽省大地园林股份有限公司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合肥市紫蓬园林工程有限公司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安徽构美生态景观有限公司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博景生态环境发展有限公司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安徽拓盛建设工程有限公司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安徽春雨园林工程有限公司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棕润生态建设集团有限公司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安徽重标建筑工程有限公司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安徽天润建筑工程集团有限公司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安徽大玮园林绿化工程有限公司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安徽建工生态科技股份有限公司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中奥生态环境股份有限公司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龙湖园林工程集团有限公司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安徽经典建设工程（集团）有限公司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浡江生态建设集团有限公司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安徽醉翁园林建设有限公司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中苏环境建设集团有限公司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安徽山湖生态建设有限公司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安徽九绿生态建设有限公司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林海生态环境股份有限公司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安徽四季春建设有限公司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芜湖城市园林集团有限公司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芜湖新达园林绿化集团有限公司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芜湖丽芳园园林景观建设有限公司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皖桥建设集团有限公司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宣城科环环境工程有限公司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安徽每文环境科技有限公司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安徽红景天建设工程有限公司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池州森海建设工程有限公司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安徽润一生态建设有限公司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园林绿化类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安徽省水利水电勘测设计研究总院有限公司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安徽省城建设计研究总院股份有限公司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安徽省交通规划设计研究总院股份有限公司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中国能源建设集团安徽省电力设计院有限公司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合肥工业大学设计院（集团）有限公司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安徽省建筑科学研究设计院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煤炭工业合肥设计研究院有限责任公司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安徽省交通勘察设计院有限公司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合肥市市政设计研究总院有限公司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中铁合肥建筑市政工程设计研究院有限公司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安徽省建筑设计研究总院股份有限公司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安徽省城乡规划设计研究院有限公司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安徽地平线建筑设计有限公司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东华工程科技股份有限公司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合肥市规划设计研究院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安徽寰宇建筑设计院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安徽省金田建筑设计咨询有限责任公司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安徽宏泰交通工程设计研究院有限公司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安徽华盛国际建筑设计工程咨询有限公司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中建工程设计有限公司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安徽省城市综合设计研究院有限公司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淮北市建筑勘察设计研究院有限公司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中钢集团马鞍山矿山研究总院股份有限公司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中冶华天工程技术有限公司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马钢集团设计研究院有限责任公司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中铁时代建筑设计院有限公司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中铁城市规划设计研究院有限公司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宣城市规划设计研究院有限公司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安徽山水城市设计有限公司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黄山市建筑设计研究院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勘察设计类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安徽省施工图审查有限公司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施工图审查类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安徽建科施工图审查有限公司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施工图审查类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安徽多维施工图审查有限责任公司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施工图审查类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安徽维安建筑工程施工图审查有限公司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施工图审查类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合肥市建筑工程施工图审查中心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施工图审查类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安徽安天利信工程管理股份有限公司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鼎信数智技术集团股份有限公司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安徽宝申工程项目管理咨询有限公司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安徽华普工程造价咨询有限公司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安徽金泉工程管理咨询有限公司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安徽金瑞安工程咨询有限公司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安徽瑞邦工程造价有限公司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351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red"/>
              </w:rPr>
              <w:t>安徽建清工程咨询有限公司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red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安徽中信工程咨询有限责任公司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安徽晟元工程咨询有限公司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安徽安建工程造价有限责任公司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中国建设银行股份有限公司安徽省分行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安徽九通工程项目管理有限公司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安徽欣安工程建设项目管理有限公司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安徽远帆项目管理咨询有限公司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安徽弘泰建设管理有限公司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安徽中汇建银建设项目管理有限责任公司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安徽省华都工程咨询有限公司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安徽建鑫工程咨询有限公司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安徽新天源建设咨询有限公司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安徽诚大建设项目管理有限公司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安徽人和项目管理有限公司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安徽诚信建设项目管理有限公司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安徽润泽项目管理有限公司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安徽金诚工程咨询有限公司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安徽省永光工程项目管理有限公司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铜陵华诚工程咨询有限公司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安徽省建生工程咨询有限公司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安徽京审建设工程项目管理有限公司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安徽宜城工程咨询有限公司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工程造价咨询类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华理监理咨询有限公司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安徽省公路工程建设监理有限责任公司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安徽南巽建设项目管理投资有限公司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合肥工大建设监理有限责任公司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安徽省志成建设工程咨询股份有限公司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安徽省建设监理有限公司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合肥康达工程咨询有限责任公司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安徽恒信建设工程管理有限公司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安徽凯奇建设项目管理有限公司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安徽远信工程项目管理有限公司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安徽科创工程项目管理有限公司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安徽恒正建设工程项目管理有限公司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安徽淮武工程项目管理有限责任公司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安徽省中瀚项目管理有限公司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安徽峙恒工程管理有限公司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中建材玻璃新材料研究院集团有限公司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安徽省路兴建设项目管理有限公司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安徽省阜阳市水利规划设计院有限公司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安徽万博建设项目管理有限公司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安徽三友建设工程项目管理有限责任公司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六安市建工建设监理有限公司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马鞍山迈世纪工程咨询有限公司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安徽天翰工程咨询有限责任公司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安徽宇华建设项目管理有限公司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安徽宏基建设项目管理有限公司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安徽振华项目管理有限公司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安徽建达项目管理有限公司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安徽万纬工程管理有限责任公司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安徽宜兴工程管理咨询有限公司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黄山市建设监理有限公司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工程监理类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合肥浦发建设集团有限公司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佳伟建设集团有限公司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合肥建工装饰工程有限责任公司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宝利建设集团有限公司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合肥大源建筑装饰工程有限公司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安徽三三建设工程有限公司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绿都建筑装饰集团有限公司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安徽寰宇装饰工程有限公司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安徽省豪伟建设集团有限公司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安徽雅丽建设集团有限公司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安徽左之岸建设工程有限公司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安徽祥奎建筑装饰工程有限公司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金鹏装饰股份有限公司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安徽业之峰工程建设有限公司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森丰工程股份有限公司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安徽圣都建设集团有限公司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安徽五里建筑有限公司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安徽新西南建设工程有限公司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欣叶安康建设工程有限公司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中安景泰建设集团有限公司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讯飞智元信息科技有限公司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安徽省安泰科技股份有限公司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安徽圣合建设工程有限公司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安徽岩土工程有限责任公司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安徽普照环境科技有限公司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中徽机电科技股份有限公司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安徽苏亚建设集团有限公司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安徽省城建基础工程有限公司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长线建设集团有限公司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安徽荣一建设工程有限公司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安徽科汇钢结构工程有限公司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安徽江坤建筑工程有限公司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安徽飞歌实业集团有限公司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安徽濠梁生态建设有限公司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滁州开顺建筑工程有限公司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长江精工钢结构（集团）股份有限公司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卓源信息科技股份有限公司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安徽水韵环保股份有限公司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芜湖天航重工股份有限公司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中国核工业芜湖基础工程有限公司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安徽龙升建设集团有限公司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安徽中如建筑安装工程有限公司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安徽国创建筑有限公司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安徽省绩溪徽匠建设有限公司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安徽恒水公用工程集团公司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安徽亚亨环境建设工程有限公司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安徽省徽州古典园林建设有限公司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黄山市祁门城市建设有限责任公司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黄山市徽安古建工程有限公司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专业承包类（非装饰）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中合一工程设计有限公司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全过程工程咨询（设计）类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淮厦集团有限公司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全过程工程咨询（设计）类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安徽省建科建设监理有限公司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全过程工程咨询（监理）类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恒泰工程咨询集团有限公司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全过程工程咨询（监理）类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安徽汇华工程科技股份有限公司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全过程工程咨询（监理）类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阶梯项目咨询有限公司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全过程工程咨询（监理）类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安徽同方工程咨询有限公司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全过程工程咨询（监理）类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安徽省招标集团股份有限公司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全过程工程咨询（造价）类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国华工程科技（集团）有限责任公司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全过程工程咨询（造价）类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安徽恒升工程项目管理有限公司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全过程工程咨询（造价）类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安徽铭诚工程咨询有限公司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全过程工程咨询（造价）类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安徽瑞佳工程项目管理有限公司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全过程工程咨询（造价）类</w:t>
            </w:r>
          </w:p>
        </w:tc>
      </w:tr>
    </w:tbl>
    <w:p>
      <w:pPr>
        <w:widowControl/>
        <w:spacing w:line="576" w:lineRule="atLeas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Calibri" w:hAnsi="Calibri" w:eastAsia="宋体" w:cs="Times New Roman"/>
          <w:szCs w:val="24"/>
        </w:rPr>
      </w:pPr>
    </w:p>
    <w:p>
      <w:pPr>
        <w:rPr>
          <w:szCs w:val="20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4MGRjODUxODZjNjhkM2RmZTg1ZWNmOTNiY2IzNjQifQ=="/>
  </w:docVars>
  <w:rsids>
    <w:rsidRoot w:val="00F95F75"/>
    <w:rsid w:val="00006106"/>
    <w:rsid w:val="00137C87"/>
    <w:rsid w:val="00213BC2"/>
    <w:rsid w:val="002C5F1F"/>
    <w:rsid w:val="0034634F"/>
    <w:rsid w:val="00350F87"/>
    <w:rsid w:val="003617A9"/>
    <w:rsid w:val="003639B7"/>
    <w:rsid w:val="003F4DC7"/>
    <w:rsid w:val="00482367"/>
    <w:rsid w:val="00491970"/>
    <w:rsid w:val="00495F95"/>
    <w:rsid w:val="00513C37"/>
    <w:rsid w:val="0051509D"/>
    <w:rsid w:val="00523C79"/>
    <w:rsid w:val="00570C9A"/>
    <w:rsid w:val="005801C2"/>
    <w:rsid w:val="005A01E3"/>
    <w:rsid w:val="005B1DBD"/>
    <w:rsid w:val="00603219"/>
    <w:rsid w:val="00670F6E"/>
    <w:rsid w:val="00713084"/>
    <w:rsid w:val="007B213D"/>
    <w:rsid w:val="00822B9F"/>
    <w:rsid w:val="00842EE9"/>
    <w:rsid w:val="0086031E"/>
    <w:rsid w:val="00870ECC"/>
    <w:rsid w:val="0087172E"/>
    <w:rsid w:val="008C67C7"/>
    <w:rsid w:val="0098505E"/>
    <w:rsid w:val="009A4FEF"/>
    <w:rsid w:val="009B15AA"/>
    <w:rsid w:val="009B2333"/>
    <w:rsid w:val="009D4575"/>
    <w:rsid w:val="009F3AFB"/>
    <w:rsid w:val="00A11BC2"/>
    <w:rsid w:val="00AB7F39"/>
    <w:rsid w:val="00AE1A6A"/>
    <w:rsid w:val="00AF72C5"/>
    <w:rsid w:val="00B52AF1"/>
    <w:rsid w:val="00BE299D"/>
    <w:rsid w:val="00C45CE6"/>
    <w:rsid w:val="00CF0757"/>
    <w:rsid w:val="00D323BD"/>
    <w:rsid w:val="00D3424F"/>
    <w:rsid w:val="00DD4235"/>
    <w:rsid w:val="00E27A40"/>
    <w:rsid w:val="00ED3AC9"/>
    <w:rsid w:val="00F54F12"/>
    <w:rsid w:val="00F70F01"/>
    <w:rsid w:val="00F95F75"/>
    <w:rsid w:val="00FE6E76"/>
    <w:rsid w:val="00FF48CA"/>
    <w:rsid w:val="388C2C3E"/>
    <w:rsid w:val="5BD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unhideWhenUsed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abstract-text"/>
    <w:basedOn w:val="8"/>
    <w:uiPriority w:val="0"/>
  </w:style>
  <w:style w:type="character" w:customStyle="1" w:styleId="12">
    <w:name w:val="批注框文本 Char"/>
    <w:basedOn w:val="8"/>
    <w:link w:val="4"/>
    <w:uiPriority w:val="0"/>
    <w:rPr>
      <w:sz w:val="18"/>
      <w:szCs w:val="18"/>
    </w:rPr>
  </w:style>
  <w:style w:type="character" w:customStyle="1" w:styleId="13">
    <w:name w:val="标题 1 Char"/>
    <w:basedOn w:val="8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4">
    <w:name w:val="正文文本 Char"/>
    <w:basedOn w:val="8"/>
    <w:link w:val="3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12528</Words>
  <Characters>13351</Characters>
  <Lines>540</Lines>
  <Paragraphs>364</Paragraphs>
  <TotalTime>0</TotalTime>
  <ScaleCrop>false</ScaleCrop>
  <LinksUpToDate>false</LinksUpToDate>
  <CharactersWithSpaces>13351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2023-02-01T07:25:00Z</dcterms:created>
  <dc:creator>项皓</dc:creator>
  <cp:lastModifiedBy>汪霞</cp:lastModifiedBy>
  <dcterms:modified xsi:type="dcterms:W3CDTF">2023-02-09T08:09:11Z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DFF37F9674054A2CB22EE44B0537E49E</vt:lpwstr>
  </property>
</Properties>
</file>